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3343"/>
        <w:gridCol w:w="2949"/>
      </w:tblGrid>
      <w:tr>
        <w:trPr>
          <w:trHeight w:val="400" w:hRule="atLeast"/>
        </w:trPr>
        <w:tc>
          <w:tcPr>
            <w:tcW w:w="96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238" w:hRule="atLeast"/>
        </w:trPr>
        <w:tc>
          <w:tcPr>
            <w:tcW w:w="3342"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r>
        <w:trPr>
          <w:trHeight w:val="273" w:hRule="atLeast"/>
        </w:trPr>
        <w:tc>
          <w:tcPr>
            <w:tcW w:w="3342"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bl>
    <w:p>
      <w:pPr>
        <w:pStyle w:val="Normal"/>
        <w:suppressAutoHyphens w:val="true"/>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様式第５－（イ）－②</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rHeight w:val="6978" w:hRule="atLeast"/>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中小企業信用保険法第２条第５項第５号の規定による認定申請書（イ－②）</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right="561" w:hanging="0"/>
              <w:jc w:val="left"/>
              <w:textAlignment w:val="baseline"/>
              <w:rPr>
                <w:rFonts w:ascii="ＭＳ ゴシック" w:hAnsi="ＭＳ ゴシック" w:eastAsia="ＭＳ ゴシック"/>
                <w:spacing w:val="16"/>
              </w:rPr>
            </w:pPr>
            <w:r>
              <w:rPr>
                <w:rFonts w:ascii="ＭＳ ゴシック" w:hAnsi="ＭＳ ゴシック" w:eastAsia="ＭＳ ゴシック"/>
                <w:color w:val="000000"/>
                <w:kern w:val="0"/>
              </w:rPr>
              <w:t>　私は、表に記載する業を営んでいるが、下記のとおり、</w:t>
            </w:r>
            <w:r>
              <w:rPr>
                <w:rFonts w:ascii="ＭＳ ゴシック" w:hAnsi="ＭＳ ゴシック" w:eastAsia="ＭＳ ゴシック"/>
                <w:color w:val="000000"/>
                <w:kern w:val="0"/>
                <w:u w:val="single" w:color="000000"/>
              </w:rPr>
              <w:t>　　　　　（注２）</w:t>
            </w:r>
            <w:r>
              <w:rPr>
                <w:rFonts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Closing"/>
              <w:widowControl w:val="false"/>
              <w:jc w:val="left"/>
              <w:rPr/>
            </w:pPr>
            <w:r>
              <w:rPr/>
              <w:t>（表</w:t>
            </w:r>
            <w:r>
              <w:rPr/>
              <w:t>)</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3"/>
              <w:gridCol w:w="3164"/>
              <w:gridCol w:w="3024"/>
            </w:tblGrid>
            <w:tr>
              <w:trPr>
                <w:trHeight w:val="372" w:hRule="atLeast"/>
              </w:trPr>
              <w:tc>
                <w:tcPr>
                  <w:tcW w:w="3163"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4"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8" w:hRule="atLeast"/>
              </w:trPr>
              <w:tc>
                <w:tcPr>
                  <w:tcW w:w="3163"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uppressAutoHyphens w:val="true"/>
              <w:overflowPunct w:val="true"/>
              <w:ind w:firstLine="2"/>
              <w:jc w:val="left"/>
              <w:textAlignment w:val="baseline"/>
              <w:rPr>
                <w:rFonts w:ascii="ＭＳ ゴシック" w:hAnsi="ＭＳ ゴシック" w:eastAsia="ＭＳ ゴシック"/>
                <w:color w:val="000000"/>
                <w:spacing w:val="16"/>
                <w:kern w:val="0"/>
                <w:sz w:val="20"/>
                <w:szCs w:val="20"/>
              </w:rPr>
            </w:pPr>
            <w:r>
              <w:rPr>
                <w:rFonts w:ascii="ＭＳ ゴシック" w:hAnsi="ＭＳ ゴシック" w:eastAsia="ＭＳ ゴシック"/>
                <w:color w:val="000000"/>
                <w:spacing w:val="16"/>
                <w:kern w:val="0"/>
                <w:sz w:val="20"/>
                <w:szCs w:val="20"/>
              </w:rPr>
              <w:t>※</w:t>
            </w:r>
            <w:r>
              <w:rPr>
                <w:rFonts w:ascii="ＭＳ ゴシック" w:hAnsi="ＭＳ ゴシック" w:eastAsia="ＭＳ ゴシック"/>
                <w:color w:val="000000"/>
                <w:spacing w:val="16"/>
                <w:kern w:val="0"/>
                <w:sz w:val="20"/>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kern w:val="0"/>
                <w:lang w:eastAsia="zh-TW"/>
              </w:rPr>
            </w:pPr>
            <w:r>
              <w:rPr>
                <w:rFonts w:ascii="ＭＳ ゴシック" w:hAnsi="ＭＳ ゴシック" w:eastAsia="ＭＳ ゴシック"/>
                <w:color w:val="000000"/>
                <w:spacing w:val="16"/>
                <w:kern w:val="0"/>
                <w:lang w:eastAsia="zh-TW"/>
              </w:rPr>
              <w:t>１　事業開始年月日　　　　　　　　　　　　　　　　</w:t>
            </w:r>
            <w:r>
              <w:rPr>
                <w:rFonts w:ascii="ＭＳ ゴシック" w:hAnsi="ＭＳ ゴシック" w:eastAsia="ＭＳ ゴシック"/>
                <w:color w:val="000000"/>
                <w:spacing w:val="16"/>
                <w:kern w:val="0"/>
                <w:u w:val="single"/>
                <w:lang w:eastAsia="zh-TW"/>
              </w:rPr>
              <w:t>　　　年　　　月　　　日</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２　売上高等</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 xml:space="preserve"> Ｂ－Ａ</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指定業種の減少率　　　  　　　　　％</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Ｂ   </w:t>
            </w:r>
            <w:r>
              <w:rPr>
                <w:rFonts w:eastAsia="ＭＳ ゴシック" w:ascii="ＭＳ ゴシック" w:hAnsi="ＭＳ ゴシック"/>
                <w:color w:val="000000"/>
                <w:kern w:val="0"/>
              </w:rPr>
              <w:t xml:space="preserve">×100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全体の</w:t>
            </w:r>
            <w:r>
              <w:rPr>
                <w:rFonts w:ascii="ＭＳ ゴシック" w:hAnsi="ＭＳ ゴシック" w:eastAsia="ＭＳ ゴシック"/>
                <w:color w:val="000000"/>
                <w:kern w:val="0"/>
                <w:u w:val="single" w:color="000000"/>
              </w:rPr>
              <w:t>減少率　　 　　　　　　　 　％</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最近３か月間における全体の売上高等に占める指定業種の売上高等の割合　　　　 　　　％</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Ａ：申込時点における最近３か月間の売上高等（　　　年　　　月　　～　　　年　　　月）</w:t>
            </w:r>
          </w:p>
          <w:p>
            <w:pPr>
              <w:pStyle w:val="Normal"/>
              <w:widowControl w:val="false"/>
              <w:suppressAutoHyphens w:val="true"/>
              <w:overflowPunct w:val="true"/>
              <w:ind w:left="105" w:hanging="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指定業種の売上高等　　　　　　　　円</w:t>
            </w:r>
          </w:p>
          <w:p>
            <w:pPr>
              <w:pStyle w:val="Normal"/>
              <w:widowControl w:val="false"/>
              <w:suppressAutoHyphens w:val="true"/>
              <w:overflowPunct w:val="true"/>
              <w:ind w:left="105"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全体の売上高等</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Ｂ：Ａの期間に対応する前年の３か月間の売上高等（　　　年　　　月　～　　　年　　　月）</w:t>
            </w:r>
          </w:p>
          <w:p>
            <w:pPr>
              <w:pStyle w:val="Normal"/>
              <w:widowControl w:val="false"/>
              <w:suppressAutoHyphens w:val="true"/>
              <w:overflowPunct w:val="true"/>
              <w:ind w:left="168" w:hanging="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指定業種の売上高等　　　　　　　　円</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全体の売上高等</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0"/>
        <w:ind w:left="862" w:hanging="862"/>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uppressAutoHyphens w:val="true"/>
        <w:spacing w:lineRule="exact" w:line="240"/>
        <w:ind w:left="862" w:hanging="862"/>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Normal"/>
        <w:suppressAutoHyphens w:val="true"/>
        <w:spacing w:lineRule="exact" w:line="240"/>
        <w:ind w:left="862" w:hanging="862"/>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（注２）</w:t>
      </w:r>
      <w:r>
        <w:rPr>
          <w:rFonts w:ascii="ＭＳ ゴシック" w:hAnsi="ＭＳ ゴシック" w:eastAsia="ＭＳ ゴシック"/>
          <w:color w:val="000000"/>
          <w:kern w:val="0"/>
          <w:sz w:val="18"/>
          <w:szCs w:val="18"/>
          <w:u w:val="single"/>
        </w:rPr>
        <w:t>　　　　</w:t>
      </w:r>
      <w:r>
        <w:rPr>
          <w:rFonts w:ascii="ＭＳ ゴシック" w:hAnsi="ＭＳ ゴシック" w:eastAsia="ＭＳ ゴシック"/>
          <w:color w:val="000000"/>
          <w:kern w:val="0"/>
          <w:sz w:val="18"/>
          <w:szCs w:val="18"/>
        </w:rPr>
        <w:t>には、「販売数量の減少」又は「売上高の減少」等を入れる。</w:t>
      </w:r>
    </w:p>
    <w:p>
      <w:pPr>
        <w:pStyle w:val="Normal"/>
        <w:suppressAutoHyphens w:val="true"/>
        <w:spacing w:lineRule="exact" w:line="240"/>
        <w:ind w:left="1230" w:hanging="1230"/>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（留意事項）</w:t>
      </w:r>
    </w:p>
    <w:p>
      <w:pPr>
        <w:pStyle w:val="ListParagraph"/>
        <w:numPr>
          <w:ilvl w:val="0"/>
          <w:numId w:val="1"/>
        </w:numPr>
        <w:suppressAutoHyphens w:val="true"/>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本認定とは別に、金融機関及び信用保証協会による金融上の審査があります。</w:t>
      </w:r>
    </w:p>
    <w:p>
      <w:pPr>
        <w:pStyle w:val="ListParagraph"/>
        <w:numPr>
          <w:ilvl w:val="0"/>
          <w:numId w:val="1"/>
        </w:numPr>
        <w:suppressAutoHyphens w:val="true"/>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市町村長又は特別区長から認定を受けた日から３０日以内に金融機関又は信用保証協会に対して、保証の申込みを行うことが必要です。</w:t>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650" w:hanging="44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9816B-6C2B-4831-8D71-8CDF519E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747</Words>
  <Characters>750</Characters>
  <CharactersWithSpaces>1310</CharactersWithSpaces>
  <Paragraphs>35</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2025-07-10T10:58:22Z</dcterms:created>
  <dc:creator/>
  <dc:description/>
  <dc:language>ja-JP</dc:language>
  <cp:lastModifiedBy/>
  <dcterms:modified xsi:type="dcterms:W3CDTF">2025-07-10T10:58:27Z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